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A5B5" w14:textId="35F0008A" w:rsidR="00925654" w:rsidRPr="00CE1AED" w:rsidRDefault="0001522D" w:rsidP="00D2797E">
      <w:pPr>
        <w:widowControl/>
        <w:spacing w:line="360" w:lineRule="auto"/>
        <w:ind w:left="7200"/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</w:rPr>
        <w:t xml:space="preserve">       </w:t>
      </w:r>
      <w:r w:rsidR="00D2797E">
        <w:rPr>
          <w:rFonts w:ascii="Garamond" w:hAnsi="Garamond"/>
          <w:b/>
        </w:rPr>
        <w:t>CAZ.FP.662/</w:t>
      </w:r>
      <w:r w:rsidR="00083907">
        <w:rPr>
          <w:rFonts w:ascii="Garamond" w:hAnsi="Garamond"/>
          <w:b/>
        </w:rPr>
        <w:t>2</w:t>
      </w:r>
      <w:r w:rsidR="00D2797E">
        <w:rPr>
          <w:rFonts w:ascii="Garamond" w:hAnsi="Garamond"/>
          <w:b/>
        </w:rPr>
        <w:t>/AG/202</w:t>
      </w:r>
      <w:r w:rsidR="009A6F72">
        <w:rPr>
          <w:rFonts w:ascii="Garamond" w:hAnsi="Garamond"/>
          <w:b/>
        </w:rPr>
        <w:t>4</w:t>
      </w:r>
      <w:r w:rsidR="00D2797E">
        <w:rPr>
          <w:rFonts w:ascii="Garamond" w:hAnsi="Garamond"/>
          <w:b/>
        </w:rPr>
        <w:t xml:space="preserve"> - </w:t>
      </w:r>
      <w:r w:rsidR="00925654" w:rsidRPr="00CE1AED">
        <w:rPr>
          <w:rFonts w:ascii="Garamond" w:hAnsi="Garamond"/>
          <w:b/>
          <w:color w:val="auto"/>
        </w:rPr>
        <w:t xml:space="preserve">Załącznik nr 9 </w:t>
      </w:r>
    </w:p>
    <w:p w14:paraId="0301FB4E" w14:textId="1D1C346A" w:rsidR="00925654" w:rsidRPr="003E1DD8" w:rsidRDefault="00925654" w:rsidP="0001522D">
      <w:pPr>
        <w:widowControl/>
        <w:spacing w:line="360" w:lineRule="auto"/>
        <w:jc w:val="center"/>
        <w:rPr>
          <w:rFonts w:ascii="Garamond" w:hAnsi="Garamond"/>
          <w:b/>
          <w:color w:val="auto"/>
        </w:rPr>
      </w:pPr>
    </w:p>
    <w:p w14:paraId="7E129E0C" w14:textId="5B02FFCD" w:rsidR="00925654" w:rsidRPr="003E1DD8" w:rsidRDefault="00925654" w:rsidP="0001522D">
      <w:pPr>
        <w:widowControl/>
        <w:spacing w:line="360" w:lineRule="auto"/>
        <w:ind w:firstLine="708"/>
        <w:jc w:val="center"/>
        <w:rPr>
          <w:rFonts w:ascii="Garamond" w:hAnsi="Garamond"/>
          <w:b/>
          <w:color w:val="auto"/>
        </w:rPr>
      </w:pPr>
      <w:r w:rsidRPr="003E1DD8">
        <w:rPr>
          <w:rFonts w:ascii="Garamond" w:hAnsi="Garamond"/>
          <w:b/>
          <w:color w:val="auto"/>
          <w:u w:val="single"/>
        </w:rPr>
        <w:t>Wykaz materiałów szkoleniowych jakie otrzymują na własność uczestnicy szkolenia</w:t>
      </w:r>
    </w:p>
    <w:p w14:paraId="2B4633D7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37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4"/>
        <w:gridCol w:w="7878"/>
        <w:gridCol w:w="5103"/>
      </w:tblGrid>
      <w:tr w:rsidR="00925654" w:rsidRPr="00CE1AED" w14:paraId="357A51FD" w14:textId="77777777" w:rsidTr="000471B3">
        <w:trPr>
          <w:trHeight w:val="5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84D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040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dydaktyczne wraz z opisem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722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45758E1D" w14:textId="77777777" w:rsidTr="000471B3">
        <w:trPr>
          <w:trHeight w:val="5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6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B26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AEB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729302B0" w14:textId="77777777" w:rsidTr="000471B3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D91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FB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DD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6CD7B2E9" w14:textId="77777777" w:rsidTr="000471B3">
        <w:trPr>
          <w:trHeight w:val="5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205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E2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BC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2738FF4A" w14:textId="77777777" w:rsidTr="000471B3">
        <w:trPr>
          <w:trHeight w:val="5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961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84F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biurowe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865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5BB8D5E6" w14:textId="77777777" w:rsidTr="000471B3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021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F5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A41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169A881C" w14:textId="77777777" w:rsidTr="000471B3">
        <w:trPr>
          <w:trHeight w:val="5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B7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6EB6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3BF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38CEB663" w14:textId="77777777" w:rsidTr="000471B3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61CE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83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56CC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6D37CB7B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</w:rPr>
      </w:pPr>
      <w:bookmarkStart w:id="0" w:name="_Hlk129335734"/>
      <w:r w:rsidRPr="00CE1AED">
        <w:rPr>
          <w:rFonts w:ascii="Garamond" w:hAnsi="Garamond"/>
          <w:color w:val="auto"/>
        </w:rPr>
        <w:t>*należy dodać tyle wierszy ile będzie konieczne</w:t>
      </w:r>
    </w:p>
    <w:bookmarkEnd w:id="0"/>
    <w:p w14:paraId="16A6AA1D" w14:textId="12D8D2BC" w:rsidR="000F4C67" w:rsidRPr="00CE1AED" w:rsidRDefault="000F4C67" w:rsidP="00925654">
      <w:pPr>
        <w:widowControl/>
        <w:spacing w:before="120"/>
        <w:rPr>
          <w:rFonts w:ascii="Garamond" w:hAnsi="Garamond"/>
          <w:color w:val="auto"/>
        </w:rPr>
      </w:pPr>
    </w:p>
    <w:p w14:paraId="01C16716" w14:textId="77777777" w:rsidR="00925654" w:rsidRDefault="00925654" w:rsidP="00925654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</w:p>
    <w:p w14:paraId="739C5A35" w14:textId="77777777" w:rsidR="00925654" w:rsidRPr="00CE1AED" w:rsidRDefault="00925654" w:rsidP="00925654">
      <w:pPr>
        <w:widowControl/>
        <w:spacing w:before="120"/>
        <w:ind w:left="5664" w:firstLine="708"/>
        <w:rPr>
          <w:rFonts w:ascii="Garamond" w:hAnsi="Garamond"/>
          <w:color w:val="auto"/>
        </w:rPr>
      </w:pPr>
    </w:p>
    <w:p w14:paraId="503D8B55" w14:textId="53B3A45F" w:rsidR="00925654" w:rsidRDefault="00925654" w:rsidP="00925654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  </w:t>
      </w:r>
      <w:r>
        <w:rPr>
          <w:rFonts w:ascii="Garamond" w:hAnsi="Garamond"/>
          <w:lang w:eastAsia="en-US"/>
        </w:rPr>
        <w:t xml:space="preserve">   ………………………………</w:t>
      </w:r>
    </w:p>
    <w:p w14:paraId="641711D2" w14:textId="7C876B39" w:rsidR="00925654" w:rsidRDefault="00925654" w:rsidP="00925654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</w:t>
      </w:r>
      <w:r>
        <w:rPr>
          <w:rFonts w:ascii="Garamond" w:hAnsi="Garamond"/>
          <w:lang w:eastAsia="en-US"/>
        </w:rPr>
        <w:t>(podpis i pieczęć Wykonawcy)</w:t>
      </w:r>
    </w:p>
    <w:p w14:paraId="12A626E0" w14:textId="62DF828F" w:rsidR="00AD1C8F" w:rsidRPr="000471B3" w:rsidRDefault="000471B3" w:rsidP="000471B3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                          </w:t>
      </w:r>
    </w:p>
    <w:sectPr w:rsidR="00AD1C8F" w:rsidRPr="000471B3" w:rsidSect="0004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7B"/>
    <w:rsid w:val="0001522D"/>
    <w:rsid w:val="000471B3"/>
    <w:rsid w:val="00083907"/>
    <w:rsid w:val="000C3F01"/>
    <w:rsid w:val="000F4C67"/>
    <w:rsid w:val="001E3CFE"/>
    <w:rsid w:val="00257570"/>
    <w:rsid w:val="00286354"/>
    <w:rsid w:val="002E027B"/>
    <w:rsid w:val="003D6874"/>
    <w:rsid w:val="003E1DD8"/>
    <w:rsid w:val="007D4CED"/>
    <w:rsid w:val="00925654"/>
    <w:rsid w:val="009A6F72"/>
    <w:rsid w:val="009B27EC"/>
    <w:rsid w:val="00AD1C8F"/>
    <w:rsid w:val="00B81DDD"/>
    <w:rsid w:val="00D2797E"/>
    <w:rsid w:val="00E311E5"/>
    <w:rsid w:val="00E5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DA7"/>
  <w15:chartTrackingRefBased/>
  <w15:docId w15:val="{605C9472-06AB-43A9-84DE-D51420A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2024-05-20T11:34:00Z</dcterms:created>
  <dcterms:modified xsi:type="dcterms:W3CDTF">2024-05-22T12:42:00Z</dcterms:modified>
</cp:coreProperties>
</file>